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7A63C0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DC4AB6" wp14:editId="352AE123">
                  <wp:simplePos x="0" y="0"/>
                  <wp:positionH relativeFrom="character">
                    <wp:posOffset>227965</wp:posOffset>
                  </wp:positionH>
                  <wp:positionV relativeFrom="line">
                    <wp:posOffset>-167005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7A63C0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1F30B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E16D1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16D15" w:rsidRPr="00E16D15">
              <w:rPr>
                <w:noProof/>
                <w:u w:val="single"/>
                <w:lang w:eastAsia="ru-RU"/>
              </w:rPr>
              <w:drawing>
                <wp:inline distT="0" distB="0" distL="0" distR="0" wp14:anchorId="3100BF39" wp14:editId="04B4BF9C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63C0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7A63C0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7A63C0"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7A63C0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среднего профессионального образования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43.02.16 Туризм и гостепри</w:t>
      </w:r>
      <w:r w:rsidR="00E16D1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мство</w:t>
      </w:r>
    </w:p>
    <w:p w:rsidR="00E16D15" w:rsidRPr="00E16D15" w:rsidRDefault="00E16D15" w:rsidP="00E16D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F30BB" w:rsidRPr="00E16D15" w:rsidRDefault="00E16D15" w:rsidP="00E16D15">
      <w:pPr>
        <w:spacing w:before="240" w:after="0"/>
        <w:jc w:val="center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валификация выпускника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: </w:t>
      </w:r>
      <w:r w:rsid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пециалист по туризму и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2C77" w:rsidRPr="00002C77" w:rsidRDefault="00002C77" w:rsidP="00002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C7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3D4F4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bookmarkStart w:id="0" w:name="_GoBack"/>
      <w:bookmarkEnd w:id="0"/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A63C0" w:rsidRPr="001F30BB" w:rsidRDefault="007A63C0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7A63C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E16D15" w:rsidRDefault="001F30BB" w:rsidP="007A63C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E16D1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16D15" w:rsidRPr="00E16D1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43.02.16 Туризм и гостеприимство </w:t>
      </w:r>
      <w:r w:rsidR="00E16D15"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7A63C0" w:rsidRPr="001F30BB" w:rsidRDefault="007A63C0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E16D15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7A63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3C0" w:rsidRPr="001F30BB" w:rsidRDefault="007A63C0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  </w:t>
      </w:r>
      <w:r w:rsidR="00E16D15">
        <w:rPr>
          <w:noProof/>
          <w:lang w:eastAsia="ru-RU"/>
        </w:rPr>
        <w:drawing>
          <wp:inline distT="0" distB="0" distL="0" distR="0" wp14:anchorId="3690EBA4" wp14:editId="70ACBF74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D1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6A22E2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F13EB0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 развитии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1F30BB" w:rsidRPr="001F30BB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1F30BB" w:rsidTr="00F3758F">
        <w:trPr>
          <w:trHeight w:val="649"/>
        </w:trPr>
        <w:tc>
          <w:tcPr>
            <w:tcW w:w="1589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F30BB" w:rsidRPr="001F30BB" w:rsidTr="00F3758F">
        <w:trPr>
          <w:trHeight w:val="1020"/>
        </w:trPr>
        <w:tc>
          <w:tcPr>
            <w:tcW w:w="1589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3764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и формы организации деятельности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Раздел 2. Эпоха Древней Руси. (IХ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2.1. Эпоха Древней Руси 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</w:t>
            </w:r>
            <w:proofErr w:type="gramStart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3. Формирование и развитие Московского государства ХV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 Нового времени в истории России и его критерии: основные подходы. Политическая жизнь России в начале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VIII в. Борьба за власть между различными группировками после смерти Петра I Царствование Петра II. Кондиции 1730 г.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Бироновщина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6. Социально-политическое и экономическое развитие Российской 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6.1. Социально-политическое и экономическое развитие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7. Российская империя в эпоху буржуазных реформ и контрреформ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7.1. Россия в эпоху буржуазных реформ (2 половина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 контрреформы второй половины ХIХ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Политическая и экономическая жизнь России в конце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Общероссийская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16D1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Бугров, К. Д.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К. Д. Бугров, С. В. Соколов. – 2-е изд. – Саратов : Профобразование, 2021. – 125 c. – ISBN 978-5-4488-1105-0.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462 с. – (Профессиональное образование). – ISBN 978-5-534-10034-1.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Крамаренко, Р. А. 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197 с. – (Профессиональное образование). – ISBN 978-5-534-09199-1.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1. До ХХ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352 с. – (Профессиональное образование). – ISBN 978-5-534-08565-5.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2. ХХ век – начало ХХI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257 с. – (Профессиональное образование). – ISBN 978-5-534-08561-7.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Самыгин, С.И.,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С.И. Самыгин, П.С. Самыгин, В.Н. Шевелев.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306 с. — ISBN 978-5-406-09566-9. 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/ И. А. Тропов. — 2-е изд., стер. — Санкт-Петербург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2023. — 472 с. — ISBN 978-5-507-46402-9. 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мировых цивилизаций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К. А. Соловьев [и др.] ; под редакцией К. А. Соловьева. –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377 с. – (Профессиональное образование). – ISBN 978-5-534-09936-2.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Ю.  Новейшая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399 с. – (Профессиональное образование). – ISBN 978-5-534-00824-1.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E16D1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E2" w:rsidRDefault="006A22E2" w:rsidP="001F30BB">
      <w:pPr>
        <w:spacing w:after="0" w:line="240" w:lineRule="auto"/>
      </w:pPr>
      <w:r>
        <w:separator/>
      </w:r>
    </w:p>
  </w:endnote>
  <w:endnote w:type="continuationSeparator" w:id="0">
    <w:p w:rsidR="006A22E2" w:rsidRDefault="006A22E2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45">
          <w:rPr>
            <w:noProof/>
          </w:rPr>
          <w:t>2</w:t>
        </w:r>
        <w:r>
          <w:fldChar w:fldCharType="end"/>
        </w:r>
      </w:p>
    </w:sdtContent>
  </w:sdt>
  <w:p w:rsidR="00392B99" w:rsidRDefault="006A22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6A22E2">
    <w:pPr>
      <w:pStyle w:val="a3"/>
      <w:jc w:val="right"/>
    </w:pPr>
  </w:p>
  <w:p w:rsidR="00392B99" w:rsidRDefault="006A22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E2" w:rsidRDefault="006A22E2" w:rsidP="001F30BB">
      <w:pPr>
        <w:spacing w:after="0" w:line="240" w:lineRule="auto"/>
      </w:pPr>
      <w:r>
        <w:separator/>
      </w:r>
    </w:p>
  </w:footnote>
  <w:footnote w:type="continuationSeparator" w:id="0">
    <w:p w:rsidR="006A22E2" w:rsidRDefault="006A22E2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02C77"/>
    <w:rsid w:val="000B1E6A"/>
    <w:rsid w:val="001F30BB"/>
    <w:rsid w:val="00287E33"/>
    <w:rsid w:val="003434D3"/>
    <w:rsid w:val="003D4F45"/>
    <w:rsid w:val="00411619"/>
    <w:rsid w:val="00523DF2"/>
    <w:rsid w:val="005F02C6"/>
    <w:rsid w:val="00683086"/>
    <w:rsid w:val="006A22E2"/>
    <w:rsid w:val="00776277"/>
    <w:rsid w:val="007A63C0"/>
    <w:rsid w:val="00A6364B"/>
    <w:rsid w:val="00BE4DB9"/>
    <w:rsid w:val="00C06E4D"/>
    <w:rsid w:val="00D05615"/>
    <w:rsid w:val="00DE0E62"/>
    <w:rsid w:val="00E16D15"/>
    <w:rsid w:val="00EB3082"/>
    <w:rsid w:val="00EC611F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13</cp:revision>
  <dcterms:created xsi:type="dcterms:W3CDTF">2024-04-18T14:54:00Z</dcterms:created>
  <dcterms:modified xsi:type="dcterms:W3CDTF">2025-11-19T09:23:00Z</dcterms:modified>
</cp:coreProperties>
</file>